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7A" w:rsidRPr="003A207A" w:rsidRDefault="003A207A" w:rsidP="003A2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20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 (с изменениями на 11 марта 2019 года)</w:t>
      </w:r>
    </w:p>
    <w:p w:rsidR="003A207A" w:rsidRPr="003A207A" w:rsidRDefault="003A207A" w:rsidP="003A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207A" w:rsidRPr="003A207A" w:rsidRDefault="003A207A" w:rsidP="003A20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3A207A">
        <w:rPr>
          <w:rFonts w:ascii="Times New Roman" w:eastAsia="Times New Roman" w:hAnsi="Times New Roman" w:cs="Times New Roman"/>
          <w:b/>
          <w:bCs/>
          <w:sz w:val="2"/>
          <w:szCs w:val="2"/>
        </w:rPr>
        <w:t>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ДЕПАРТАМЕНТ ОБРАЗОВАНИЯ ЯРОСЛАВСКОЙ ОБЛАСТИ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ПРИКАЗ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от 27 февраля 2009 года N 78/01-03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(с изменениями на 11 марта 2019 года)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Приказов Департамента образования Ярославской области от 15.05.2009 N 225/01-03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14.03.2011 N 291/01-03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06.12.2011 N 1198/01-03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27.06.2012 N 359/01-03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proofErr w:type="gramStart"/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</w:t>
        </w:r>
        <w:proofErr w:type="gramEnd"/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26.10.2012 N 525/01-03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27.03.2014 N 13-нп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11.03.2019 N 10-нп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Зарегистрировано в государственно-правовом управлении Правительства Ярославской области 27 февраля 2009 г. N 10-800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12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Ярославской области от 19 декабря 2008 г. N 65-з "Социальный кодекс Ярославской области"</w:t>
        </w:r>
      </w:hyperlink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(преамбула в ред. </w:t>
      </w:r>
      <w:hyperlink r:id="rId13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14.03.2011 N 291/01-03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ДЕПАРТАМЕНТ ОБРАЗОВАНИЯ ЯРОСЛАВСКОЙ ОБЛАСТИ ПРИКАЗЫВАЕТ: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1. Утвердить прилагаемый Порядок предоставления социальной услуги по обеспечению бесплатным питанием отдельных категорий обучающихся образовательных организаций.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. 1 в ред. </w:t>
      </w:r>
      <w:hyperlink r:id="rId14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27.03.2014 N 13-нп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первого заместителя директора департамента Астафьеву С.В.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5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Приказов Департамента образования Ярославской области от 27.03.2014 N 13-нп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11.03.2019 N 10-нп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 Приказ вступает в силу через десять дней после его официального опубликования.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Директор Департамента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Т.А.СТЕПАНОВА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207A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предоставления социальной услуги по обеспечению бесплатным питанием отдельных категорий обучающихся образовательных организаций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приказом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Департамента образования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Ярославской области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от 27.02.2009 N 78/01-03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Приказов Департамента образования Ярославской области от 27.03.2014 N 13-нп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11.03.2019 N 10-нп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социальной услуги по обеспечению бесплатным питанием отдельных категорий обучающихся образовательных организаций (далее - Порядок) разработан в целях реализации </w:t>
      </w:r>
      <w:hyperlink r:id="rId21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Ярославской области от 19 декабря 2008 г. N 65-з "Социальный кодекс Ярославской области"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(далее - Социальный кодекс)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(далее - социальная услуга).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1.2.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Социальная услуга предоставляется обучающимся по очной форме обучения, относящимся к категориям, указанным в частях 1 и 2 статьи 63 Социального кодекса.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>2. Организация предоставления социальной услуги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2.1. Социальная услуга предоставляется на основании заявления.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Заявление предоставляется в образовательную организацию ежегодно с момента возникновения права на получение социальной услуги.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Заявления, поданные в период с 01 июня до 20 августа текущего года, рассматриваются образовательной организацией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2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Руководитель образовательной организации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О принятом решении заявитель уведомляется любым доступным способом в течение 3 дней с момента принятия решения.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2.2. Социальная услуга предоставляется на указанный в заявлении период, но не ранее чем с 1 сентября и не позже чем до конца учебного года.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2.3. Социальная услуга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2.4. При отсутствии условий для организации предоставления горячего питания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по решению образовательной организации допускается выдача сухого питания или набора продуктов питания.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Неиспользованное право на получение социальной услуги не может быть реализовано в другой день.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2.5. Организация питания в образовательной организации возлагается на соответствующую образовательную организацию.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2.6.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2.7. Руководитель образовательной организации при наличии в организации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2.8. Образовательная организация обеспечивает ведение ежедневного учета количества фактически полученной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социальной услуги по классам, учебным группам.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2.9.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2.10. Заявка на количество обучающихся, имеющих право на получение социальной услуги, ежедневно представляется в столовую (организацию, осуществляющую предоставление питания) за день (до 15 часов) и уточняется в день питания не позднее 2-го урока, учебного занятия.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Предоставление социальной услуги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3.1. Социальная услуга предоставляется в виде одноразового или двухразового питания.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3.2. Социальная услуга в виде одноразового питания в дни учебных занятий предоставляется: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3.2.1. Учащимся: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- абзац исключен. - </w:t>
      </w:r>
      <w:hyperlink r:id="rId23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Департамента образования Ярославской области 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- детям из малоимущих семей;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детям-инвалидам;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- детям, состоящим на учете в противотуберкулезном диспансере;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- детям из многодетных семей (за исключением детей из многодетных семей, имеющих статус малоимущих).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введен </w:t>
      </w:r>
      <w:hyperlink r:id="rId24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Департамента образования Ярославской области 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3.2.2. Студентам среднего профессионального образования, осваивающим программы подготовки квалифицированных рабочих, служащих: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- из малоимущих семей;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- из многодетных семей;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- инвалидам.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A207A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. 3.2.2 в ред. </w:t>
      </w:r>
      <w:hyperlink r:id="rId25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11.03.2019 N 10-нп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Социальная услуга в виде двухразового питания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детям из многодетных семей, имеющих статус малоимущих, 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Приказов Департамента образования Ярославской области 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11.03.2019 N 10-нп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3.4. Право на получение социальной услуги сохраняется за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, достигшими 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возраста 18 лет и продолжающими обучение в образовательной организации, до окончания обучения.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3.5. Одновременно с заявлением заявителем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>, подтверждающие право на получение социальной услуги: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3.5.1. Для детей из малоимущих семей -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обучающихся,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июня до 20 августа, с 21 августа по 10 сентября текущего года, с 20 декабря по 31 декабря текущего года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и с 01 января по 25 января следующего года,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На основании заявлений родителей (законных представителей) обучающихся из малоимущих семей и обучающихся из многодетных семей, имеющих статус малоимущих,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закреплена образовательная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организация, образовательная организация формирует список обучающихся образовательной организации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многодетной и родители (законные представители) обучающегося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 экземпляр списка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передается в образовательную организацию, второй остается в органе социальной защиты населения.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A207A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. 3.5.1 в ред. </w:t>
      </w:r>
      <w:hyperlink r:id="rId28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3.5.2. Для детей из многодетных семей - удостоверение многодетной семьи Ярославской области.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3.5.3. Для инвалидов, в том числе детей-инвалидов - справка, подтверждающая факт установления инвалидности, выдаваемая учреждением медико-социальной экспертизы.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11.03.2019 N 10-нп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3.5.4.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3.5.5. Для детей, состоящих на учете в противотуберкулезном диспансере, - справка медицинской организации о постановке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на учет в противотуберкулезном диспансере.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3.5.6.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Для детей с ограниченными возможностями здоровья, обучающихся по основным общеобразовательным программам начального общего, основного общего, среднего общего образования, а также студентов среднего профессионального образования с ограниченными возможностями здоровья, осваивающих программы подготовки квалифицированных рабочих, служащих, - заключение </w:t>
      </w:r>
      <w:proofErr w:type="spellStart"/>
      <w:r w:rsidRPr="003A207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комиссии и письменное согласие родителей (законных представителей) обучающегося на организацию обучения ребенка в соответствии с рекомендациями </w:t>
      </w:r>
      <w:proofErr w:type="spellStart"/>
      <w:r w:rsidRPr="003A207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11.03.2019 N 10-нп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3.6. Вместо подлинников документов, указанных в подпунктах 3.5.1 - 3.5.6 пункта 3.5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</w:t>
      </w:r>
      <w:hyperlink r:id="rId32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11.02.1993 N 4462-1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3.7. Заявление оформляется по форме, установленной образовательной организацией либо ее учредителем.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3.8. Заявления регистрируются в порядке, установленном образовательной организацией.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3.9. Образовательная организация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>, либо при отсутствии 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3.10.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здоровья на дому,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(законных представителей) и решению учредителя образовательной организации организация одноразового питания, а на оставшуюся сумму от суммы, устанавливаемой Правительством области на предоставление двухразового питания, выдается набор продуктов питания.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питания, которое включает горячий 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</w:t>
      </w:r>
      <w:proofErr w:type="gramStart"/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 за</w:t>
      </w:r>
      <w:proofErr w:type="gramEnd"/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предоставлением социальной услуги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4.1.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созданием в образовательной организации необходимых условий для работы подразделений организаций общественного питания, за их работой, организацией предоставления социальной услуги возлагается на администрацию образовательной организации.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4.3. Образовательная организация в лице ее руководителя обязана обеспечить сохранность документов, касающихся получения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социальной услуги, в течение 3 лет.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4.4. 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организаций, 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Приложение. </w:t>
      </w:r>
      <w:proofErr w:type="gramStart"/>
      <w:r w:rsidRPr="003A207A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 обучающихся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 (Форма)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3" w:history="1">
        <w:r w:rsidRPr="003A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 Департамента образования Ярославской области от 26.01.2015 N 07-нп</w:t>
        </w:r>
      </w:hyperlink>
      <w:r w:rsidRPr="003A2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sz w:val="24"/>
          <w:szCs w:val="24"/>
        </w:rPr>
        <w:br/>
      </w:r>
      <w:r w:rsidRPr="003A207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A207A" w:rsidRPr="003A207A" w:rsidRDefault="003A207A" w:rsidP="003A2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СПИСОК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обучающихся _______________________________________________________________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                  (полное наименование образовательной организации)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из семей, заявляющих о том, что они признаны малоимущими,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и обучающихся образовательной организации из многодетных семей,</w:t>
      </w:r>
      <w:proofErr w:type="gramEnd"/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proofErr w:type="gramStart"/>
      <w:r w:rsidRPr="003A207A">
        <w:rPr>
          <w:rFonts w:ascii="Times New Roman" w:eastAsia="Times New Roman" w:hAnsi="Times New Roman" w:cs="Times New Roman"/>
          <w:sz w:val="24"/>
          <w:szCs w:val="24"/>
        </w:rPr>
        <w:t>заявляющих</w:t>
      </w:r>
      <w:proofErr w:type="gramEnd"/>
      <w:r w:rsidRPr="003A207A">
        <w:rPr>
          <w:rFonts w:ascii="Times New Roman" w:eastAsia="Times New Roman" w:hAnsi="Times New Roman" w:cs="Times New Roman"/>
          <w:sz w:val="24"/>
          <w:szCs w:val="24"/>
        </w:rPr>
        <w:t xml:space="preserve"> о том, что они признаны малоимущими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907"/>
        <w:gridCol w:w="1155"/>
        <w:gridCol w:w="1461"/>
        <w:gridCol w:w="2127"/>
        <w:gridCol w:w="2096"/>
      </w:tblGrid>
      <w:tr w:rsidR="003A207A" w:rsidRPr="003A207A" w:rsidTr="003A207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A207A" w:rsidRPr="003A207A" w:rsidTr="003A207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органа социальной защиты населения о том, что родители (законные представители) признаны малоимущими и являются получателями ежемесячного пособия на ребенка или единовременной выплаты к началу учебного года в текущем году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органа социальной защиты населения о том, что семья является многодетной и родители (законные представители) являются получателями единовременной выплаты к началу учебного года в текущем году </w:t>
            </w:r>
          </w:p>
        </w:tc>
      </w:tr>
      <w:tr w:rsidR="003A207A" w:rsidRPr="003A207A" w:rsidTr="003A207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207A" w:rsidRPr="003A207A" w:rsidTr="003A207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07A" w:rsidRPr="003A207A" w:rsidRDefault="003A207A" w:rsidP="003A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       _____________ __________________________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     (расшифровка подписи)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"___" _____________ 201__ г.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органа социальной защиты населения _____________ __________________________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     (расшифровка подписи)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"___" _____________ 201__ г.</w:t>
      </w:r>
    </w:p>
    <w:p w:rsidR="003A207A" w:rsidRPr="003A207A" w:rsidRDefault="003A207A" w:rsidP="003A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07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57D0E" w:rsidRDefault="00257D0E"/>
    <w:sectPr w:rsidR="0025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A207A"/>
    <w:rsid w:val="00257D0E"/>
    <w:rsid w:val="003A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2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2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20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20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A207A"/>
    <w:rPr>
      <w:color w:val="0000FF"/>
      <w:u w:val="single"/>
    </w:rPr>
  </w:style>
  <w:style w:type="paragraph" w:customStyle="1" w:styleId="headertext">
    <w:name w:val="headertext"/>
    <w:basedOn w:val="a"/>
    <w:rsid w:val="003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006782" TargetMode="External"/><Relationship Id="rId13" Type="http://schemas.openxmlformats.org/officeDocument/2006/relationships/hyperlink" Target="http://docs.cntd.ru/document/473004446" TargetMode="External"/><Relationship Id="rId18" Type="http://schemas.openxmlformats.org/officeDocument/2006/relationships/hyperlink" Target="http://docs.cntd.ru/document/412707418" TargetMode="External"/><Relationship Id="rId26" Type="http://schemas.openxmlformats.org/officeDocument/2006/relationships/hyperlink" Target="http://docs.cntd.ru/document/4240267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3402334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73005206" TargetMode="External"/><Relationship Id="rId12" Type="http://schemas.openxmlformats.org/officeDocument/2006/relationships/hyperlink" Target="http://docs.cntd.ru/document/934023342" TargetMode="External"/><Relationship Id="rId17" Type="http://schemas.openxmlformats.org/officeDocument/2006/relationships/hyperlink" Target="http://docs.cntd.ru/document/553215472" TargetMode="External"/><Relationship Id="rId25" Type="http://schemas.openxmlformats.org/officeDocument/2006/relationships/hyperlink" Target="http://docs.cntd.ru/document/553215472" TargetMode="External"/><Relationship Id="rId33" Type="http://schemas.openxmlformats.org/officeDocument/2006/relationships/hyperlink" Target="http://docs.cntd.ru/document/4240267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26798" TargetMode="External"/><Relationship Id="rId20" Type="http://schemas.openxmlformats.org/officeDocument/2006/relationships/hyperlink" Target="http://docs.cntd.ru/document/553215472" TargetMode="External"/><Relationship Id="rId29" Type="http://schemas.openxmlformats.org/officeDocument/2006/relationships/hyperlink" Target="http://docs.cntd.ru/document/42402679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73000790" TargetMode="External"/><Relationship Id="rId11" Type="http://schemas.openxmlformats.org/officeDocument/2006/relationships/hyperlink" Target="http://docs.cntd.ru/document/553215472" TargetMode="External"/><Relationship Id="rId24" Type="http://schemas.openxmlformats.org/officeDocument/2006/relationships/hyperlink" Target="http://docs.cntd.ru/document/424026798" TargetMode="External"/><Relationship Id="rId32" Type="http://schemas.openxmlformats.org/officeDocument/2006/relationships/hyperlink" Target="http://docs.cntd.ru/document/9003670" TargetMode="External"/><Relationship Id="rId5" Type="http://schemas.openxmlformats.org/officeDocument/2006/relationships/hyperlink" Target="http://docs.cntd.ru/document/473004446" TargetMode="External"/><Relationship Id="rId15" Type="http://schemas.openxmlformats.org/officeDocument/2006/relationships/hyperlink" Target="http://docs.cntd.ru/document/412707418" TargetMode="External"/><Relationship Id="rId23" Type="http://schemas.openxmlformats.org/officeDocument/2006/relationships/hyperlink" Target="http://docs.cntd.ru/document/424026798" TargetMode="External"/><Relationship Id="rId28" Type="http://schemas.openxmlformats.org/officeDocument/2006/relationships/hyperlink" Target="http://docs.cntd.ru/document/424026798" TargetMode="External"/><Relationship Id="rId10" Type="http://schemas.openxmlformats.org/officeDocument/2006/relationships/hyperlink" Target="http://docs.cntd.ru/document/424026798" TargetMode="External"/><Relationship Id="rId19" Type="http://schemas.openxmlformats.org/officeDocument/2006/relationships/hyperlink" Target="http://docs.cntd.ru/document/424026798" TargetMode="External"/><Relationship Id="rId31" Type="http://schemas.openxmlformats.org/officeDocument/2006/relationships/hyperlink" Target="http://docs.cntd.ru/document/553215472" TargetMode="External"/><Relationship Id="rId4" Type="http://schemas.openxmlformats.org/officeDocument/2006/relationships/hyperlink" Target="http://docs.cntd.ru/document/473003464" TargetMode="External"/><Relationship Id="rId9" Type="http://schemas.openxmlformats.org/officeDocument/2006/relationships/hyperlink" Target="http://docs.cntd.ru/document/412707418" TargetMode="External"/><Relationship Id="rId14" Type="http://schemas.openxmlformats.org/officeDocument/2006/relationships/hyperlink" Target="http://docs.cntd.ru/document/412707418" TargetMode="External"/><Relationship Id="rId22" Type="http://schemas.openxmlformats.org/officeDocument/2006/relationships/hyperlink" Target="http://docs.cntd.ru/document/424026798" TargetMode="External"/><Relationship Id="rId27" Type="http://schemas.openxmlformats.org/officeDocument/2006/relationships/hyperlink" Target="http://docs.cntd.ru/document/553215472" TargetMode="External"/><Relationship Id="rId30" Type="http://schemas.openxmlformats.org/officeDocument/2006/relationships/hyperlink" Target="http://docs.cntd.ru/document/5532154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2919</Words>
  <Characters>16642</Characters>
  <Application>Microsoft Office Word</Application>
  <DocSecurity>0</DocSecurity>
  <Lines>138</Lines>
  <Paragraphs>39</Paragraphs>
  <ScaleCrop>false</ScaleCrop>
  <Company/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2019-09-23T12:43:00Z</dcterms:created>
  <dcterms:modified xsi:type="dcterms:W3CDTF">2019-09-23T12:44:00Z</dcterms:modified>
</cp:coreProperties>
</file>