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2" w:rsidRPr="00B57582" w:rsidRDefault="00B57582" w:rsidP="00B5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582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в 7 классе по теме </w:t>
      </w:r>
    </w:p>
    <w:p w:rsidR="00000000" w:rsidRPr="00B57582" w:rsidRDefault="00B57582" w:rsidP="00B57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582">
        <w:rPr>
          <w:rFonts w:ascii="Times New Roman" w:hAnsi="Times New Roman" w:cs="Times New Roman"/>
          <w:b/>
          <w:sz w:val="28"/>
          <w:szCs w:val="28"/>
        </w:rPr>
        <w:t>«Обобщение изученного по теме «Причастие»</w:t>
      </w:r>
    </w:p>
    <w:p w:rsidR="00B57582" w:rsidRPr="00B57582" w:rsidRDefault="00B57582" w:rsidP="00B57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843"/>
        <w:gridCol w:w="2552"/>
        <w:gridCol w:w="1666"/>
      </w:tblGrid>
      <w:tr w:rsidR="00B57582" w:rsidRPr="00B57582" w:rsidTr="00B57582">
        <w:tc>
          <w:tcPr>
            <w:tcW w:w="3510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582"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proofErr w:type="gramEnd"/>
            <w:r w:rsidRPr="00B57582">
              <w:rPr>
                <w:rFonts w:ascii="Times New Roman" w:hAnsi="Times New Roman" w:cs="Times New Roman"/>
                <w:sz w:val="28"/>
                <w:szCs w:val="28"/>
              </w:rPr>
              <w:t>/умеют</w:t>
            </w: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582"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proofErr w:type="gramEnd"/>
            <w:r w:rsidRPr="00B57582">
              <w:rPr>
                <w:rFonts w:ascii="Times New Roman" w:hAnsi="Times New Roman" w:cs="Times New Roman"/>
                <w:sz w:val="28"/>
                <w:szCs w:val="28"/>
              </w:rPr>
              <w:t>/умеют с помощью (учебника, одноклассника, учителя)</w:t>
            </w: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58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57582">
              <w:rPr>
                <w:rFonts w:ascii="Times New Roman" w:hAnsi="Times New Roman" w:cs="Times New Roman"/>
                <w:sz w:val="28"/>
                <w:szCs w:val="28"/>
              </w:rPr>
              <w:t>знают</w:t>
            </w:r>
            <w:proofErr w:type="gramEnd"/>
            <w:r w:rsidRPr="00B57582">
              <w:rPr>
                <w:rFonts w:ascii="Times New Roman" w:hAnsi="Times New Roman" w:cs="Times New Roman"/>
                <w:sz w:val="28"/>
                <w:szCs w:val="28"/>
              </w:rPr>
              <w:t>/не умеют</w:t>
            </w:r>
          </w:p>
        </w:tc>
      </w:tr>
      <w:tr w:rsidR="00B57582" w:rsidRPr="00B57582" w:rsidTr="00B57582">
        <w:tc>
          <w:tcPr>
            <w:tcW w:w="3510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82">
              <w:rPr>
                <w:rFonts w:ascii="Times New Roman" w:hAnsi="Times New Roman" w:cs="Times New Roman"/>
                <w:i/>
                <w:sz w:val="28"/>
                <w:szCs w:val="28"/>
              </w:rPr>
              <w:t>Умеют формулировать цели урока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82" w:rsidRPr="00B57582" w:rsidTr="00B57582">
        <w:tc>
          <w:tcPr>
            <w:tcW w:w="3510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82">
              <w:rPr>
                <w:rFonts w:ascii="Times New Roman" w:hAnsi="Times New Roman" w:cs="Times New Roman"/>
                <w:i/>
                <w:sz w:val="28"/>
                <w:szCs w:val="28"/>
              </w:rPr>
              <w:t>Умеют определять пути достижения цели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82" w:rsidRPr="00B57582" w:rsidTr="00B57582">
        <w:tc>
          <w:tcPr>
            <w:tcW w:w="3510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оценивать свою деятельность</w:t>
            </w:r>
            <w:r w:rsidR="0065153D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деятельность своего одноклассника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82" w:rsidRPr="00B57582" w:rsidTr="00B57582">
        <w:tc>
          <w:tcPr>
            <w:tcW w:w="3510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Знают, что такое причастие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82" w:rsidRPr="00B57582" w:rsidTr="00B57582">
        <w:tc>
          <w:tcPr>
            <w:tcW w:w="3510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65153D">
              <w:rPr>
                <w:rFonts w:ascii="Times New Roman" w:hAnsi="Times New Roman" w:cs="Times New Roman"/>
                <w:sz w:val="28"/>
                <w:szCs w:val="28"/>
              </w:rPr>
              <w:t>отличать причастие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частей речи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82" w:rsidRPr="00B57582" w:rsidTr="00B57582">
        <w:tc>
          <w:tcPr>
            <w:tcW w:w="3510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Знают, что такое причастный оборот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82" w:rsidRPr="00B57582" w:rsidTr="00B57582">
        <w:tc>
          <w:tcPr>
            <w:tcW w:w="3510" w:type="dxa"/>
          </w:tcPr>
          <w:p w:rsidR="00B57582" w:rsidRPr="00B57582" w:rsidRDefault="00B57582" w:rsidP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находить причастный оборот в предложении,</w:t>
            </w:r>
            <w:r w:rsidR="0065153D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его графически,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чертить схемы причастных оборотов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82" w:rsidRPr="00B57582" w:rsidTr="00B57582">
        <w:tc>
          <w:tcPr>
            <w:tcW w:w="3510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Умеют </w:t>
            </w:r>
            <w:proofErr w:type="spellStart"/>
            <w:r w:rsidRPr="00B57582">
              <w:rPr>
                <w:rFonts w:ascii="Times New Roman" w:hAnsi="Times New Roman" w:cs="Times New Roman"/>
                <w:i/>
                <w:sz w:val="28"/>
                <w:szCs w:val="28"/>
              </w:rPr>
              <w:t>аргументированно</w:t>
            </w:r>
            <w:proofErr w:type="spellEnd"/>
            <w:r w:rsidRPr="00B575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отвечать на поставленные учителем вопросы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82" w:rsidRPr="00B57582" w:rsidTr="00B57582">
        <w:tc>
          <w:tcPr>
            <w:tcW w:w="3510" w:type="dxa"/>
          </w:tcPr>
          <w:p w:rsidR="00B57582" w:rsidRPr="0065153D" w:rsidRDefault="006515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 тексты, используя</w:t>
            </w:r>
            <w:r w:rsidRPr="006515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причасти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82" w:rsidRPr="00B57582" w:rsidTr="00B57582">
        <w:tc>
          <w:tcPr>
            <w:tcW w:w="3510" w:type="dxa"/>
          </w:tcPr>
          <w:p w:rsidR="00B57582" w:rsidRPr="00B57582" w:rsidRDefault="0065153D" w:rsidP="0065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находить орфограммы в причастиях, </w:t>
            </w:r>
            <w:r w:rsidRPr="0065153D">
              <w:rPr>
                <w:rFonts w:ascii="Times New Roman" w:hAnsi="Times New Roman" w:cs="Times New Roman"/>
                <w:i/>
                <w:sz w:val="28"/>
                <w:szCs w:val="28"/>
              </w:rPr>
              <w:t>грамотно объяснять их, формулируя правило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582" w:rsidRPr="00B57582" w:rsidTr="00B57582">
        <w:tc>
          <w:tcPr>
            <w:tcW w:w="3510" w:type="dxa"/>
          </w:tcPr>
          <w:p w:rsidR="00B57582" w:rsidRPr="0065153D" w:rsidRDefault="006515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153D">
              <w:rPr>
                <w:rFonts w:ascii="Times New Roman" w:hAnsi="Times New Roman" w:cs="Times New Roman"/>
                <w:i/>
                <w:sz w:val="28"/>
                <w:szCs w:val="28"/>
              </w:rPr>
              <w:t>Умеют создавать рассказ на лингвистическую тему</w:t>
            </w:r>
          </w:p>
        </w:tc>
        <w:tc>
          <w:tcPr>
            <w:tcW w:w="1843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7582" w:rsidRPr="00B57582" w:rsidRDefault="00B5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DD6" w:rsidRDefault="00DA3DD6">
      <w:pPr>
        <w:rPr>
          <w:rFonts w:ascii="Times New Roman" w:hAnsi="Times New Roman" w:cs="Times New Roman"/>
          <w:sz w:val="28"/>
          <w:szCs w:val="28"/>
        </w:rPr>
      </w:pPr>
    </w:p>
    <w:p w:rsidR="00B57582" w:rsidRPr="00B57582" w:rsidRDefault="0065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*Курсивом выделены</w:t>
      </w:r>
      <w:r w:rsidR="00DA3DD6">
        <w:rPr>
          <w:rFonts w:ascii="Times New Roman" w:hAnsi="Times New Roman" w:cs="Times New Roman"/>
          <w:sz w:val="28"/>
          <w:szCs w:val="28"/>
        </w:rPr>
        <w:t xml:space="preserve"> коммуникативные </w:t>
      </w:r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DA3DD6">
        <w:rPr>
          <w:rFonts w:ascii="Times New Roman" w:hAnsi="Times New Roman" w:cs="Times New Roman"/>
          <w:sz w:val="28"/>
          <w:szCs w:val="28"/>
        </w:rPr>
        <w:t>.</w:t>
      </w:r>
    </w:p>
    <w:sectPr w:rsidR="00B57582" w:rsidRPr="00B5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582"/>
    <w:rsid w:val="0065153D"/>
    <w:rsid w:val="00B57582"/>
    <w:rsid w:val="00DA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2</cp:revision>
  <dcterms:created xsi:type="dcterms:W3CDTF">2017-12-08T15:29:00Z</dcterms:created>
  <dcterms:modified xsi:type="dcterms:W3CDTF">2017-12-08T15:53:00Z</dcterms:modified>
</cp:coreProperties>
</file>