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66" w:rsidRPr="0012491F" w:rsidRDefault="000F4C66" w:rsidP="000F4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распределении стимулирующей части фонда оплаты труда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работников муниципального </w:t>
      </w:r>
      <w:r w:rsidR="00354956"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образовательного учреждения </w:t>
      </w:r>
      <w:proofErr w:type="spellStart"/>
      <w:r w:rsidR="00354956"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Закобякинской</w:t>
      </w:r>
      <w:proofErr w:type="spellEnd"/>
      <w:r w:rsidR="00354956"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средней общеобразовательной школы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положения</w:t>
      </w:r>
    </w:p>
    <w:p w:rsidR="000F4C66" w:rsidRPr="0012491F" w:rsidRDefault="000F4C66" w:rsidP="000F4C66">
      <w:pPr>
        <w:spacing w:before="30" w:after="30" w:line="240" w:lineRule="auto"/>
        <w:ind w:left="4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proofErr w:type="gram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 о распределении стимулирующей части фонда оплаты труда работников муниципального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54956" w:rsidRPr="001249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обще</w:t>
      </w:r>
      <w:r w:rsidRPr="001249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образовательного учреждения </w:t>
      </w:r>
      <w:proofErr w:type="spellStart"/>
      <w:r w:rsidR="00354956" w:rsidRPr="001249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Закобякинской</w:t>
      </w:r>
      <w:proofErr w:type="spellEnd"/>
      <w:r w:rsidR="00354956" w:rsidRPr="001249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2491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средней общеобразовательной школы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Положение) принято на педагогическом совете </w:t>
      </w:r>
      <w:r w:rsidR="009E57CD"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01.09.2007г.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 № 1                                                                                                                             на основании Трудового кодекса Российской Федерации, Закона РФ «Об образовании», Положения о системе оплаты труда  работников государственных образовательных учреждений Ярославской области, функционально подчиненных департаменту образования Ярославской области, и муниципальных общеобразовательных учреждений Ярославской области, финансируемых</w:t>
      </w:r>
      <w:proofErr w:type="gram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счет средств областного бюджета, утвержденного постановлением Администрации Ярославской области от 16.07.2007 г. № 259-а.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1.2. Данное Положение разработано в целях повышения эффективности и качества труда работников учреждения, развития их творческой активности и инициативы, а также в целях повышения качества образовательного и воспитательного процессов.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1.3. Положение устанавливает порядок, перечень и условия осуществления поощрительных выплат работникам учреждения: педагогическим работникам, работникам, относящимся к административному персоналу, учебно-вспомогательному и обслуживающему персоналу.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1.4. 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Стимулирующая часть фонда оплаты труда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включает в себя:</w:t>
      </w:r>
    </w:p>
    <w:p w:rsidR="000F4C66" w:rsidRPr="0012491F" w:rsidRDefault="000F4C66" w:rsidP="009E57C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-выплаты, предусмотренные нормативно-правовыми актами Ярославской области;</w:t>
      </w:r>
    </w:p>
    <w:p w:rsidR="000F4C66" w:rsidRPr="0012491F" w:rsidRDefault="000F4C66" w:rsidP="009E57C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-стимулирующие выплаты;</w:t>
      </w:r>
    </w:p>
    <w:p w:rsidR="000F4C66" w:rsidRPr="0012491F" w:rsidRDefault="000F4C66" w:rsidP="009E57CD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-выплаты социального характера.</w:t>
      </w:r>
    </w:p>
    <w:p w:rsidR="000F4C66" w:rsidRPr="0012491F" w:rsidRDefault="000F4C66" w:rsidP="009E57C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Стимулирующая часть фонда оплаты труда составляет 15 процентов от фонда оплаты труда Учреждения.</w:t>
      </w:r>
    </w:p>
    <w:p w:rsidR="000F4C66" w:rsidRPr="0012491F" w:rsidRDefault="000F4C66" w:rsidP="000F4C6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Стимулирующие выплаты 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дополнительные выплаты, устанавливаемые с целью повышения мотивации качественного труда работников и их поощрения за результаты труда в виде надбавок, не являющихся доплатами за дополнительно выполняемые виды работ, и разовых премий. Установление стимулирующих  выплат, не связанных с результативностью труда, не допускается.</w:t>
      </w:r>
    </w:p>
    <w:p w:rsidR="000F4C66" w:rsidRPr="0012491F" w:rsidRDefault="000F4C66" w:rsidP="000F4C6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Выплаты социального характера 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выплаты, направленные на социальную поддержку работников, но не связанные с осуществлением ими трудовых функций.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1.5. Стимулирующие выплаты по результатам труда производятся в пределах стимулирующей </w:t>
      </w:r>
      <w:proofErr w:type="gram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 фонда оплаты труда Учреждения</w:t>
      </w:r>
      <w:proofErr w:type="gram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максимальными пределами не ограничиваются.</w:t>
      </w:r>
    </w:p>
    <w:p w:rsidR="000F4C66" w:rsidRPr="0012491F" w:rsidRDefault="000F4C66" w:rsidP="000F4C6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Стимулирующие выплаты </w:t>
      </w:r>
      <w:proofErr w:type="gram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</w:t>
      </w:r>
      <w:proofErr w:type="gram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устанавливаются в виде надбавок к базовым окладам с учетом коэффициентов или выплачиваться в виде  разовых премий.</w:t>
      </w:r>
    </w:p>
    <w:p w:rsidR="000F4C66" w:rsidRPr="0012491F" w:rsidRDefault="000F4C66" w:rsidP="000F4C6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Поощрительные выплаты в виде стимулирующих надбавок устанавливаются по результатам прошедшего учебного года.</w:t>
      </w:r>
    </w:p>
    <w:p w:rsidR="000F4C66" w:rsidRPr="0012491F" w:rsidRDefault="000F4C66" w:rsidP="000F4C6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Разовые премии выплачиваются на основании отдельных приказов директора </w:t>
      </w:r>
      <w:r w:rsidR="009E57CD"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МОУ </w:t>
      </w:r>
      <w:proofErr w:type="spellStart"/>
      <w:r w:rsidR="009E57CD"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Закобякинской</w:t>
      </w:r>
      <w:proofErr w:type="spellEnd"/>
      <w:r w:rsidR="009E57CD"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</w:t>
      </w:r>
    </w:p>
    <w:p w:rsidR="000F4C66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1.6. Единовременное премирование отличившихся работников учреждения осуществляется по итогам работы за определенный период (месяц, квартал, полугодие, год).</w:t>
      </w:r>
    </w:p>
    <w:p w:rsidR="00EB6603" w:rsidRPr="00EB6603" w:rsidRDefault="00EB6603" w:rsidP="00EB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EB6603">
        <w:rPr>
          <w:rFonts w:ascii="Times New Roman" w:hAnsi="Times New Roman" w:cs="Times New Roman"/>
          <w:sz w:val="24"/>
          <w:szCs w:val="24"/>
        </w:rPr>
        <w:t xml:space="preserve">. Поощрительные выплаты по результатам труда устанавливаются приказом директора МОУ </w:t>
      </w:r>
      <w:proofErr w:type="spellStart"/>
      <w:r w:rsidRPr="00EB6603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Pr="00EB6603">
        <w:rPr>
          <w:rFonts w:ascii="Times New Roman" w:hAnsi="Times New Roman" w:cs="Times New Roman"/>
          <w:sz w:val="24"/>
          <w:szCs w:val="24"/>
        </w:rPr>
        <w:t xml:space="preserve"> СОШ при участии Управляющего Совета МОУ </w:t>
      </w:r>
      <w:proofErr w:type="spellStart"/>
      <w:r w:rsidRPr="00EB6603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Pr="00EB6603">
        <w:rPr>
          <w:rFonts w:ascii="Times New Roman" w:hAnsi="Times New Roman" w:cs="Times New Roman"/>
          <w:sz w:val="24"/>
          <w:szCs w:val="24"/>
        </w:rPr>
        <w:t xml:space="preserve"> СОШ, по представлению директора МОУ </w:t>
      </w:r>
      <w:proofErr w:type="spellStart"/>
      <w:r w:rsidRPr="00EB6603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Pr="00EB6603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B6603" w:rsidRPr="0012491F" w:rsidRDefault="00EB6603" w:rsidP="00EB66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EB6603">
        <w:rPr>
          <w:rFonts w:ascii="Times New Roman" w:hAnsi="Times New Roman" w:cs="Times New Roman"/>
          <w:sz w:val="24"/>
          <w:szCs w:val="24"/>
        </w:rPr>
        <w:t xml:space="preserve"> Директор школы представляет в Управляющий Совет МОУ </w:t>
      </w:r>
      <w:proofErr w:type="spellStart"/>
      <w:r w:rsidRPr="00EB6603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Pr="00EB6603">
        <w:rPr>
          <w:rFonts w:ascii="Times New Roman" w:hAnsi="Times New Roman" w:cs="Times New Roman"/>
          <w:sz w:val="24"/>
          <w:szCs w:val="24"/>
        </w:rPr>
        <w:t xml:space="preserve"> СОШ аналитическую информацию о показателях деятельности работников, являющуюся основанием для установления поощрительных выплат.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EB6603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. Премирование не является гарантированным видом денежного содержания (оплаты труда), а предоставляет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выполняемой работы.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Перечень, условия и порядок осуществления премирования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педагогических работников</w:t>
      </w:r>
    </w:p>
    <w:p w:rsidR="009E57CD" w:rsidRPr="0012491F" w:rsidRDefault="009E57CD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9E57CD" w:rsidRPr="0012491F" w:rsidTr="00E85BB1">
        <w:tc>
          <w:tcPr>
            <w:tcW w:w="3190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Основание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качества работы,</w:t>
            </w:r>
          </w:p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размер выплаты</w:t>
            </w: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Отчетный период для осуществления премирования</w:t>
            </w: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Показатели результативности (положительная динамика): знания, умения и навыки по предметам, результаты ЕГЭ.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Ежемесячно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Подготовка призеров соревнований, олимпиад, конкурсов различного уровня.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подведения итогов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Участие в инновационной деятельности, ведение экспериментальной работы, участие в исследовательской деятельности, использование в своей деятельности передового педагогического опыта (при наличии документального подтверждения).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результатам подведения итогов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Апробация новых авторских учебных программ.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Подготовка и проведение мероприятий общешкольного, районного, областного и других уровней.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6. Наставничество (при наличии документального подтверждения).</w:t>
            </w:r>
          </w:p>
        </w:tc>
        <w:tc>
          <w:tcPr>
            <w:tcW w:w="3864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9E57CD" w:rsidP="009E57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Представление опыта на районном, областном и федеральном уровнях.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Областной уровень – 1500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Районный уровень – 1000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Школьный уровень – 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Участие в методической работе: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выступления на семинарах, конференциях, педсоветах, методических объединениях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осуществление руководства проблемными, творческими группами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проведение открытых уроков, мероприятий, мастер-классов;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обобщение </w:t>
            </w:r>
            <w:proofErr w:type="gram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передового</w:t>
            </w:r>
            <w:proofErr w:type="gramEnd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педагогического опыта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участие в областных конкурсах ("Учитель года" и др.).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уровень – 2000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Областной уровень – 1500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Районный уровень – 1000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12491F" w:rsidRPr="0012491F" w:rsidRDefault="0012491F" w:rsidP="0012491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выступление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Качественное выполнение работниками своих должностных обязанностей (отсутствие нарушений Правил внутреннего трудового распорядка; отсутствие обоснованных жалоб на педагогического работника, поступивших от обучающихся, родителей, педагогов).</w:t>
            </w:r>
          </w:p>
        </w:tc>
        <w:tc>
          <w:tcPr>
            <w:tcW w:w="3864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За помощь в подготовке мероприятий. </w:t>
            </w:r>
          </w:p>
        </w:tc>
        <w:tc>
          <w:tcPr>
            <w:tcW w:w="3864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проведения мероприятия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9E57CD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11. </w:t>
            </w:r>
            <w:proofErr w:type="gram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работы по профилактике правонарушений среди обучающихся (сокращение числа обучающихся, </w:t>
            </w: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состоящих на учете в детской комнате милиции; на </w:t>
            </w:r>
            <w:proofErr w:type="spell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внутришкольном</w:t>
            </w:r>
            <w:proofErr w:type="spellEnd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учете; совершивших правонарушения; условно осужденных; уклоняющихся от учебы; неуспевающих и других; снижение количества детей с отклонениями в поведении и проблемами в обучении). </w:t>
            </w:r>
            <w:proofErr w:type="gramEnd"/>
          </w:p>
        </w:tc>
        <w:tc>
          <w:tcPr>
            <w:tcW w:w="3864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Высокий уровень – 1000 р.</w:t>
            </w:r>
          </w:p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BB1" w:rsidRPr="0012491F" w:rsidRDefault="00E85BB1" w:rsidP="00E85BB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57CD" w:rsidRPr="0012491F" w:rsidTr="00E85BB1">
        <w:tc>
          <w:tcPr>
            <w:tcW w:w="3190" w:type="dxa"/>
          </w:tcPr>
          <w:p w:rsidR="0012491F" w:rsidRPr="0012491F" w:rsidRDefault="0012491F" w:rsidP="0012491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Качественное выполнение педагогическими работниками </w:t>
            </w: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дополнительных видов работ</w:t>
            </w:r>
            <w:r w:rsidRPr="001249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, не входящих в круг основных обязанностей: </w:t>
            </w:r>
          </w:p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9E57CD" w:rsidRPr="0012491F" w:rsidRDefault="009E57CD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1.      </w:t>
            </w: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выполнение функций классного руководителя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-снижение (отсутствие) пропусков </w:t>
            </w:r>
            <w:proofErr w:type="gram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уроков без уважительных причин; 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-обеспечение контроля за организацией горячего питания среди </w:t>
            </w:r>
            <w:proofErr w:type="gram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классе;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-организация и проведение мероприятий, способствующих сохранению и восстановлению психического и физического здоровья обучающихся;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-отсутствие травматизма в учреждении;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-отсутствие замечаний по работе с документами (подготовка отчетов; заполнение журналов; ведение личных дел; проверка дневников обучающихся и т.д.)</w:t>
            </w:r>
          </w:p>
          <w:p w:rsidR="00256923" w:rsidRPr="0012491F" w:rsidRDefault="00256923" w:rsidP="0012491F">
            <w:pPr>
              <w:spacing w:before="30" w:after="30"/>
              <w:ind w:left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качественная организация и проведение тематических родительских собраний.</w:t>
            </w:r>
          </w:p>
        </w:tc>
        <w:tc>
          <w:tcPr>
            <w:tcW w:w="3864" w:type="dxa"/>
            <w:vMerge w:val="restart"/>
          </w:tcPr>
          <w:p w:rsidR="00256923" w:rsidRPr="0012491F" w:rsidRDefault="00256923" w:rsidP="002569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256923" w:rsidRPr="0012491F" w:rsidRDefault="00256923" w:rsidP="002569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250 р.</w:t>
            </w:r>
          </w:p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256923" w:rsidRPr="0012491F" w:rsidRDefault="00256923" w:rsidP="0025692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результатам проверок</w:t>
            </w: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      проверка тетрадей</w:t>
            </w:r>
          </w:p>
          <w:p w:rsidR="00256923" w:rsidRPr="0012491F" w:rsidRDefault="00256923" w:rsidP="0012491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3.      заведование учебными кабинетами</w:t>
            </w: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      работа с учебниками библиотечного фонда</w:t>
            </w: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5.      работа по созданию школьного сайта и обновление содержания сайта</w:t>
            </w: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6.      дежурство во время праздников, дискотек, вечеров</w:t>
            </w:r>
          </w:p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7.      организация общественно-полезного труда (уборка территории, оклейка окон, косметический ремонт)</w:t>
            </w: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8.      взаимовыручка</w:t>
            </w:r>
          </w:p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9.      повышение квалификации</w:t>
            </w:r>
          </w:p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10.  качественное дежурство по школе</w:t>
            </w:r>
          </w:p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6923" w:rsidRPr="0012491F" w:rsidTr="00E85BB1">
        <w:tc>
          <w:tcPr>
            <w:tcW w:w="3190" w:type="dxa"/>
          </w:tcPr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  учёт, хранение и установка СБППО</w:t>
            </w:r>
          </w:p>
          <w:p w:rsidR="00256923" w:rsidRPr="0012491F" w:rsidRDefault="00256923" w:rsidP="0012491F">
            <w:pPr>
              <w:tabs>
                <w:tab w:val="num" w:pos="600"/>
              </w:tabs>
              <w:spacing w:before="30" w:after="30"/>
              <w:ind w:left="60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256923" w:rsidRPr="0012491F" w:rsidRDefault="00256923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E57CD" w:rsidRPr="0012491F" w:rsidRDefault="009E57CD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Перечень, условия и порядок осуществления премирования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работников, относящихся к административному персоналу</w:t>
      </w:r>
      <w:r w:rsidR="00354956"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</w:p>
    <w:p w:rsidR="008C0835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3190"/>
        <w:gridCol w:w="4006"/>
        <w:gridCol w:w="2375"/>
      </w:tblGrid>
      <w:tr w:rsidR="008C0835" w:rsidRPr="0012491F" w:rsidTr="006D272C">
        <w:tc>
          <w:tcPr>
            <w:tcW w:w="3190" w:type="dxa"/>
          </w:tcPr>
          <w:p w:rsidR="008C0835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Основание</w:t>
            </w:r>
          </w:p>
        </w:tc>
        <w:tc>
          <w:tcPr>
            <w:tcW w:w="4006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качества работы,</w:t>
            </w:r>
          </w:p>
          <w:p w:rsidR="008C0835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размер выплаты</w:t>
            </w:r>
          </w:p>
        </w:tc>
        <w:tc>
          <w:tcPr>
            <w:tcW w:w="2375" w:type="dxa"/>
          </w:tcPr>
          <w:p w:rsidR="008C0835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Отчетный период для осуществления премирования</w:t>
            </w: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      Отсутствие обоснованных жалоб на образовательное учреждение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Месяц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      Наличие у образовательного учреждения статуса экспериментальной, </w:t>
            </w: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инновационной площадки различного уровня.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Высокий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Квартал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      Участие образовательного учреждения в мероприятиях различного уровня.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Месяц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4.      </w:t>
            </w:r>
            <w:proofErr w:type="gram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обучающихся в мероприятиях различного уровня.</w:t>
            </w:r>
            <w:proofErr w:type="gramEnd"/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8C0835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Месяц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      Высокий уровень квалификации </w:t>
            </w:r>
            <w:proofErr w:type="spellStart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педколлектива</w:t>
            </w:r>
            <w:proofErr w:type="spellEnd"/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Полугодие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      Низкий уровень травматизма в образовательном учреждении.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Квартал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4956" w:rsidRPr="0012491F" w:rsidTr="006D272C">
        <w:tc>
          <w:tcPr>
            <w:tcW w:w="3190" w:type="dxa"/>
          </w:tcPr>
          <w:p w:rsidR="00354956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      Отсутствие рекламаций на деятельность образовательного учреждения.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2000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результатам проверок</w:t>
            </w:r>
          </w:p>
          <w:p w:rsidR="00354956" w:rsidRPr="0012491F" w:rsidRDefault="00354956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      Наличие органа государственного общественного управления.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итогам учебного года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354956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      Проведение работы по самооценке образовательного учреждения.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354956" w:rsidRPr="0012491F" w:rsidRDefault="00354956" w:rsidP="0035495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8C0835" w:rsidP="00E85BB1">
            <w:pPr>
              <w:tabs>
                <w:tab w:val="num" w:pos="420"/>
              </w:tabs>
              <w:spacing w:before="30" w:after="30"/>
              <w:ind w:left="4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  Наличие высоких творческих и производственных достижений в работе:</w:t>
            </w:r>
          </w:p>
          <w:p w:rsidR="008C0835" w:rsidRPr="0012491F" w:rsidRDefault="008C0835" w:rsidP="00E85BB1">
            <w:pPr>
              <w:spacing w:before="30" w:after="30"/>
              <w:ind w:left="4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участие педагогов и руководителей в научно-исследовательской, опытно-экспериментальной работе, конкурсах, конференциях.</w:t>
            </w:r>
          </w:p>
          <w:p w:rsidR="008C0835" w:rsidRPr="0012491F" w:rsidRDefault="008C0835" w:rsidP="00E85BB1">
            <w:pPr>
              <w:spacing w:before="30" w:after="30"/>
              <w:ind w:left="4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более высокие показатели успеваемости учащихся на уровне района по результатам аттестации.</w:t>
            </w:r>
          </w:p>
        </w:tc>
        <w:tc>
          <w:tcPr>
            <w:tcW w:w="4006" w:type="dxa"/>
          </w:tcPr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54956" w:rsidRPr="0012491F" w:rsidRDefault="00354956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итогам года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8C0835" w:rsidP="00E85BB1">
            <w:pPr>
              <w:spacing w:before="30" w:after="30"/>
              <w:ind w:left="432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 Ведение базы данных АСИОУ</w:t>
            </w:r>
            <w:r w:rsidR="00354956"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 руб.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8C0835" w:rsidP="00E85BB1">
            <w:pPr>
              <w:spacing w:before="30" w:after="30"/>
              <w:ind w:left="432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12. Выполнение особо важных (срочных) заданий в установленный срок</w:t>
            </w:r>
            <w:r w:rsidR="00354956"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</w:tc>
        <w:tc>
          <w:tcPr>
            <w:tcW w:w="2375" w:type="dxa"/>
          </w:tcPr>
          <w:p w:rsidR="008C0835" w:rsidRPr="0012491F" w:rsidRDefault="008C0835" w:rsidP="008C0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зависимости от характера мероприятия</w:t>
            </w:r>
          </w:p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C0835" w:rsidRPr="0012491F" w:rsidTr="006D272C">
        <w:tc>
          <w:tcPr>
            <w:tcW w:w="3190" w:type="dxa"/>
          </w:tcPr>
          <w:p w:rsidR="008C0835" w:rsidRPr="0012491F" w:rsidRDefault="008C0835" w:rsidP="00E85BB1">
            <w:pPr>
              <w:spacing w:before="30" w:after="30"/>
              <w:ind w:left="432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 Разработка необходимой текущей документации, должностных обязанностей, документации по технике безопасности</w:t>
            </w:r>
            <w:r w:rsidR="00354956"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8C0835" w:rsidRPr="0012491F" w:rsidRDefault="008C0835" w:rsidP="006D272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0835" w:rsidRPr="0012491F" w:rsidRDefault="008C0835" w:rsidP="000F4C6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результатам разработки</w:t>
            </w:r>
          </w:p>
        </w:tc>
      </w:tr>
    </w:tbl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Перечень, условия и порядок осуществления стимулирующих выплат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работникам учебно-вспомогательного и обслуживающего персонала.</w:t>
      </w:r>
    </w:p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3420"/>
        <w:gridCol w:w="3060"/>
      </w:tblGrid>
      <w:tr w:rsidR="000F4C66" w:rsidRPr="0012491F" w:rsidTr="000F4C66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основание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Оценка качества работы,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размер выплаты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Отчетный период для осуществления премирования</w:t>
            </w:r>
          </w:p>
        </w:tc>
      </w:tr>
      <w:tr w:rsidR="000F4C66" w:rsidRPr="0012491F" w:rsidTr="000F4C66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4C66" w:rsidRPr="0012491F" w:rsidTr="000F4C66">
        <w:trPr>
          <w:trHeight w:val="143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За качественное и своевременное выполнение должностных обязанностей.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2000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Средний уровень – 1000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500 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4C66" w:rsidRPr="0012491F" w:rsidTr="000F4C66">
        <w:trPr>
          <w:trHeight w:val="69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За исполнительскую дисциплину.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300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Ежемесячно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4C66" w:rsidRPr="0012491F" w:rsidTr="000F4C66">
        <w:trPr>
          <w:trHeight w:val="69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За отсутствие жалоб.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 руб.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4C66" w:rsidRPr="0012491F" w:rsidTr="000F4C66">
        <w:trPr>
          <w:trHeight w:val="69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За качественное выполнение работником дополнительных видов работ, не входящих в круг основных обязанностей работника: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1000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Средний уровень – 500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250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выполнения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Ежемесячно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F4C66" w:rsidRPr="0012491F" w:rsidTr="000F4C66">
        <w:trPr>
          <w:trHeight w:val="69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За взаимовыручку</w:t>
            </w:r>
          </w:p>
          <w:p w:rsidR="000F4C66" w:rsidRPr="0012491F" w:rsidRDefault="000F4C66" w:rsidP="000F4C66">
            <w:pPr>
              <w:spacing w:before="30" w:after="3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Высокий уровень – 500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Достаточный уровень – 250 р.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выполнению работ</w:t>
            </w:r>
          </w:p>
          <w:p w:rsidR="000F4C66" w:rsidRPr="0012491F" w:rsidRDefault="000F4C66" w:rsidP="000F4C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49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F4C66" w:rsidRPr="0012491F" w:rsidRDefault="000F4C66" w:rsidP="000F4C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5. Выплаты социального характера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 В целях социальной поддержки работников МОУ </w:t>
      </w:r>
      <w:proofErr w:type="spell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Закобякинской</w:t>
      </w:r>
      <w:proofErr w:type="spell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СОШ производятся выплаты социального характера: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-оказание материальной помощи;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-единовременные  поощрительные выплаты к юбилейным датам.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5.2. Материальная помощь оказывается в случаях: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в связи со смертью близкого родственника (отца, матери, мужа, жены, детей) – 2000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в связи с рождением ребёнка – 2000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при стихийных бедствиях и несчастных случаях –  4000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на лечение – 2000руб.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5.3. Единовременные поощрительные выплаты производятся: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к юбилейным датам сотрудников (начиная с 50 лет, через каждые 5 лет), в связи с уходом на пенсию - 2000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к юбилейным датам трудовой деятельности (15, 20, 25 лет и более).- 2000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профессиональным и праздничным датам - 1000 руб.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5.4. Выплаты социального характера выплачиваются на основании приказа директора МОУ </w:t>
      </w:r>
      <w:proofErr w:type="spell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Закобякинской</w:t>
      </w:r>
      <w:proofErr w:type="spell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СОШ  при наступлении события, указанного в  разделе 5 настоящего Положения.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6. Заключительные положения.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6.1. Порядок согласования и утверждения настоящего положения, внесения в него изменений и дополнений осуществляется в соответствии со ст.22, 135, 372 Трудового кодекса Российской Федерации.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6.2. Настоящее положение вводится в действие с 30 августа 2010 г. и действует до 30 августа 2011 года.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 Положение доводится до сведения работников учреждения на общем собрании работников МОУ </w:t>
      </w:r>
      <w:proofErr w:type="spellStart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Закобякинской</w:t>
      </w:r>
      <w:proofErr w:type="spellEnd"/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СОШ, а также каждый работник должен быть лично под роспись ознакомлен с  приказом   об утверждении настоящего Положения.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491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F4C66" w:rsidRPr="0012491F" w:rsidRDefault="000F4C66" w:rsidP="000F4C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C66" w:rsidRPr="0012491F" w:rsidSect="005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1D15"/>
    <w:multiLevelType w:val="multilevel"/>
    <w:tmpl w:val="C3A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C66"/>
    <w:rsid w:val="000F4C66"/>
    <w:rsid w:val="0012491F"/>
    <w:rsid w:val="00256923"/>
    <w:rsid w:val="00281A78"/>
    <w:rsid w:val="00354956"/>
    <w:rsid w:val="0057021B"/>
    <w:rsid w:val="006D272C"/>
    <w:rsid w:val="008C0835"/>
    <w:rsid w:val="009E57CD"/>
    <w:rsid w:val="00A07080"/>
    <w:rsid w:val="00E85BB1"/>
    <w:rsid w:val="00E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7D40-A268-4F66-B24B-BD45A71D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2010-09-28T18:13:00Z</dcterms:created>
  <dcterms:modified xsi:type="dcterms:W3CDTF">2010-09-29T02:58:00Z</dcterms:modified>
</cp:coreProperties>
</file>